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晋中市特殊教育学校招生简章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晋中市特殊教育学校是全市最大的特殊教育学校，现有教职工</w:t>
      </w:r>
      <w:r>
        <w:rPr>
          <w:rFonts w:ascii="宋体" w:hAnsi="宋体"/>
          <w:sz w:val="24"/>
          <w:szCs w:val="24"/>
        </w:rPr>
        <w:t>103</w:t>
      </w:r>
      <w:r>
        <w:rPr>
          <w:rFonts w:hint="eastAsia" w:ascii="宋体" w:hAnsi="宋体"/>
          <w:sz w:val="24"/>
          <w:szCs w:val="24"/>
        </w:rPr>
        <w:t>人，在校生</w:t>
      </w:r>
      <w:r>
        <w:rPr>
          <w:rFonts w:ascii="宋体" w:hAnsi="宋体"/>
          <w:sz w:val="24"/>
          <w:szCs w:val="24"/>
        </w:rPr>
        <w:t>264</w:t>
      </w:r>
      <w:r>
        <w:rPr>
          <w:rFonts w:hint="eastAsia" w:ascii="宋体" w:hAnsi="宋体"/>
          <w:sz w:val="24"/>
          <w:szCs w:val="24"/>
        </w:rPr>
        <w:t>人，教学班</w:t>
      </w:r>
      <w:r>
        <w:rPr>
          <w:rFonts w:ascii="宋体" w:hAnsi="宋体"/>
          <w:sz w:val="24"/>
          <w:szCs w:val="24"/>
        </w:rPr>
        <w:t>26</w:t>
      </w:r>
      <w:r>
        <w:rPr>
          <w:rFonts w:hint="eastAsia" w:ascii="宋体" w:hAnsi="宋体"/>
          <w:sz w:val="24"/>
          <w:szCs w:val="24"/>
        </w:rPr>
        <w:t>个，集盲、聋教育于一体，学段涵盖学前聋儿语训、小学、初中和高中。学校是全国教育系统先进集体，全国特殊艺术人才培养基地，山西省特殊教育示范学校、特殊教育特色学校。我校还将逐步承担全市特殊教育资源中心、师资培训中心、随班就读指导中心和送教上门服务等职能。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努力为适龄残障儿童提供个别化教育和康复训练，是我们的不懈追求。现把我校的招生政策及您所关心的问题介绍如下：</w:t>
      </w:r>
    </w:p>
    <w:p>
      <w:pPr>
        <w:spacing w:line="540" w:lineRule="exact"/>
        <w:rPr>
          <w:rFonts w:ascii="黑体" w:hAnsi="黑体" w:eastAsia="黑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>一、招生范围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全市各县（区、市）及周边地区。</w:t>
      </w:r>
    </w:p>
    <w:p>
      <w:pPr>
        <w:spacing w:line="54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二、招生类别及人数</w:t>
      </w:r>
    </w:p>
    <w:p>
      <w:pPr>
        <w:spacing w:line="540" w:lineRule="exact"/>
        <w:ind w:firstLine="63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）聋儿学前：招收</w:t>
      </w:r>
      <w:r>
        <w:rPr>
          <w:rFonts w:ascii="宋体" w:hAnsi="宋体"/>
          <w:sz w:val="24"/>
          <w:szCs w:val="24"/>
        </w:rPr>
        <w:t>5-10</w:t>
      </w:r>
      <w:r>
        <w:rPr>
          <w:rFonts w:hint="eastAsia" w:ascii="宋体" w:hAnsi="宋体"/>
          <w:sz w:val="24"/>
          <w:szCs w:val="24"/>
        </w:rPr>
        <w:t>名</w:t>
      </w:r>
      <w:r>
        <w:rPr>
          <w:rFonts w:ascii="宋体" w:hAnsi="宋体"/>
          <w:sz w:val="24"/>
          <w:szCs w:val="24"/>
        </w:rPr>
        <w:t>3—6</w:t>
      </w:r>
      <w:r>
        <w:rPr>
          <w:rFonts w:hint="eastAsia" w:ascii="宋体" w:hAnsi="宋体"/>
          <w:sz w:val="24"/>
          <w:szCs w:val="24"/>
        </w:rPr>
        <w:t>岁的听障幼儿。我校是省级定点聋儿康复语训机构，常年接收</w:t>
      </w:r>
      <w:r>
        <w:rPr>
          <w:rFonts w:ascii="宋体" w:hAnsi="宋体"/>
          <w:sz w:val="24"/>
          <w:szCs w:val="24"/>
        </w:rPr>
        <w:t>3—6</w:t>
      </w:r>
      <w:r>
        <w:rPr>
          <w:rFonts w:hint="eastAsia" w:ascii="宋体" w:hAnsi="宋体"/>
          <w:sz w:val="24"/>
          <w:szCs w:val="24"/>
        </w:rPr>
        <w:t>岁的听力和语言障碍的幼儿，开展语言训练；同时，对</w:t>
      </w:r>
      <w:r>
        <w:rPr>
          <w:rFonts w:ascii="宋体" w:hAnsi="宋体"/>
          <w:sz w:val="24"/>
          <w:szCs w:val="24"/>
        </w:rPr>
        <w:t>0-3</w:t>
      </w:r>
      <w:r>
        <w:rPr>
          <w:rFonts w:hint="eastAsia" w:ascii="宋体" w:hAnsi="宋体"/>
          <w:sz w:val="24"/>
          <w:szCs w:val="24"/>
        </w:rPr>
        <w:t>岁的听障幼儿，开展语言、听力测试及语训康复指导。</w:t>
      </w:r>
    </w:p>
    <w:p>
      <w:pPr>
        <w:spacing w:line="540" w:lineRule="exact"/>
        <w:ind w:firstLine="63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）听障小学一年级：招收</w:t>
      </w:r>
      <w:r>
        <w:rPr>
          <w:rFonts w:ascii="宋体" w:hAnsi="宋体"/>
          <w:sz w:val="24"/>
          <w:szCs w:val="24"/>
        </w:rPr>
        <w:t>10-15</w:t>
      </w:r>
      <w:r>
        <w:rPr>
          <w:rFonts w:hint="eastAsia" w:ascii="宋体" w:hAnsi="宋体"/>
          <w:sz w:val="24"/>
          <w:szCs w:val="24"/>
        </w:rPr>
        <w:t>名年满</w:t>
      </w:r>
      <w:r>
        <w:rPr>
          <w:rFonts w:ascii="宋体" w:hAnsi="宋体"/>
          <w:sz w:val="24"/>
          <w:szCs w:val="24"/>
        </w:rPr>
        <w:t>6-10</w:t>
      </w:r>
      <w:r>
        <w:rPr>
          <w:rFonts w:hint="eastAsia" w:ascii="宋体" w:hAnsi="宋体"/>
          <w:sz w:val="24"/>
          <w:szCs w:val="24"/>
        </w:rPr>
        <w:t>周岁的听障儿童到校接受义务教育；</w:t>
      </w:r>
    </w:p>
    <w:p>
      <w:pPr>
        <w:spacing w:line="540" w:lineRule="exact"/>
        <w:ind w:firstLine="63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）视障小学一年级：招收</w:t>
      </w:r>
      <w:r>
        <w:rPr>
          <w:rFonts w:ascii="宋体" w:hAnsi="宋体"/>
          <w:sz w:val="24"/>
          <w:szCs w:val="24"/>
        </w:rPr>
        <w:t>5-10</w:t>
      </w:r>
      <w:r>
        <w:rPr>
          <w:rFonts w:hint="eastAsia" w:ascii="宋体" w:hAnsi="宋体"/>
          <w:sz w:val="24"/>
          <w:szCs w:val="24"/>
        </w:rPr>
        <w:t>名年满</w:t>
      </w:r>
      <w:r>
        <w:rPr>
          <w:rFonts w:ascii="宋体" w:hAnsi="宋体"/>
          <w:sz w:val="24"/>
          <w:szCs w:val="24"/>
        </w:rPr>
        <w:t>6-10</w:t>
      </w:r>
      <w:r>
        <w:rPr>
          <w:rFonts w:hint="eastAsia" w:ascii="宋体" w:hAnsi="宋体"/>
          <w:sz w:val="24"/>
          <w:szCs w:val="24"/>
        </w:rPr>
        <w:t>周岁的视障儿童到校接受义务教育；</w:t>
      </w:r>
    </w:p>
    <w:p>
      <w:pPr>
        <w:spacing w:line="540" w:lineRule="exact"/>
        <w:ind w:firstLine="63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）听障初中一年级：小学毕业或具有相应学历，需要接受初中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教育的适龄听障学生；</w:t>
      </w:r>
    </w:p>
    <w:p>
      <w:pPr>
        <w:spacing w:line="540" w:lineRule="exact"/>
        <w:ind w:firstLine="63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）、听障高中一年级：初中毕业或具有相应学历，需要接受高中教育的适龄听障学生；</w:t>
      </w:r>
    </w:p>
    <w:p>
      <w:pPr>
        <w:spacing w:line="540" w:lineRule="exact"/>
        <w:ind w:firstLine="63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）、视障高中一年级：初中毕业或具有相应学历，需要接受高中教育的适龄视障学生；</w:t>
      </w:r>
    </w:p>
    <w:p>
      <w:pPr>
        <w:spacing w:line="540" w:lineRule="exac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 xml:space="preserve">  三、优惠政策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依据国家和省市有关规定，学生在校期间可享受以下优惠政策：</w:t>
      </w:r>
    </w:p>
    <w:p>
      <w:pPr>
        <w:numPr>
          <w:ilvl w:val="0"/>
          <w:numId w:val="1"/>
        </w:num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全校学生享受“两免一补”政策。即免学费、教材费，享受贫困寄宿生补助，小学</w:t>
      </w:r>
      <w:r>
        <w:rPr>
          <w:rFonts w:ascii="宋体" w:hAnsi="宋体"/>
          <w:sz w:val="24"/>
          <w:szCs w:val="24"/>
        </w:rPr>
        <w:t>1000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position w:val="8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人、初中</w:t>
      </w:r>
      <w:r>
        <w:rPr>
          <w:rFonts w:ascii="宋体" w:hAnsi="宋体"/>
          <w:sz w:val="24"/>
          <w:szCs w:val="24"/>
        </w:rPr>
        <w:t>1250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position w:val="8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人；</w:t>
      </w:r>
    </w:p>
    <w:p>
      <w:pPr>
        <w:numPr>
          <w:ilvl w:val="0"/>
          <w:numId w:val="1"/>
        </w:num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全校学生免住宿费。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）品学兼优的高中学生可申请交通银行助学金</w:t>
      </w:r>
      <w:r>
        <w:rPr>
          <w:rFonts w:ascii="宋体" w:hAnsi="宋体"/>
          <w:sz w:val="24"/>
          <w:szCs w:val="24"/>
        </w:rPr>
        <w:t>1000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position w:val="8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人；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）所有学前阶段语训班学生，享受国家彩票公益金项目</w:t>
      </w:r>
      <w:r>
        <w:rPr>
          <w:rFonts w:ascii="宋体" w:hAnsi="宋体"/>
          <w:sz w:val="24"/>
          <w:szCs w:val="24"/>
        </w:rPr>
        <w:t>13000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position w:val="8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人。</w:t>
      </w:r>
    </w:p>
    <w:p>
      <w:pPr>
        <w:spacing w:line="54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 </w:t>
      </w:r>
    </w:p>
    <w:p>
      <w:pPr>
        <w:spacing w:line="54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四、课程体系和学生发展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坚持面向残障学生的生理特点和终身发展，科学配置课程体系，培养具有健康、快乐、阳光、自信的良好品质，未来能独立生活、融入主流社会的合格人才。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）聋儿语训班坚持以聋儿康复语训为重点，以普通学前教育的健康、语言、社会、科学、艺术五大领域为课程主体，实施医教结合；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）义务教育阶段按照国家规范要求，依据学生认知特点、立足学生未来发展需求，坚持国家课程、地方课程和校本课程相结合，形成了符合学生发展的学校特色课程。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）对高中阶段学生坚持以文化课知识学习为主线，创造条件给学生打通进入高等学校继续深造学习的通道，近年达线率</w:t>
      </w:r>
      <w:r>
        <w:rPr>
          <w:rFonts w:ascii="宋体" w:hAnsi="宋体"/>
          <w:sz w:val="24"/>
          <w:szCs w:val="24"/>
        </w:rPr>
        <w:t>100%</w:t>
      </w:r>
      <w:r>
        <w:rPr>
          <w:rFonts w:hint="eastAsia" w:ascii="宋体" w:hAnsi="宋体"/>
          <w:sz w:val="24"/>
          <w:szCs w:val="24"/>
        </w:rPr>
        <w:t>；以职业课为重要补充，立足学生未来就业发展，开设专业有平面设计、美容美发、等十几门专业课程。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）盲部根据教育部《盲校义务教育阶段课程标准》设置要求，开设语文、数学、品德、历史、自然等文化课，以及民族器乐、民歌、中国结、手工制作、按摩等特色专业课程。</w:t>
      </w:r>
    </w:p>
    <w:p>
      <w:pPr>
        <w:spacing w:line="54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五、报名及录取方式</w:t>
      </w:r>
      <w:bookmarkStart w:id="0" w:name="_GoBack"/>
      <w:bookmarkEnd w:id="0"/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凡符合条件的听障、视障儿童由家长带领，持户口本（身份证）、残疾证、近期入学常规体检表，到晋中市特殊教育学校报名参加面试和文化成绩测试，合格者将发放《录取通知书》。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pict>
          <v:shape id="_x0000_s1026" o:spid="_x0000_s1026" o:spt="75" alt="晋中市特殊教育学校招生简章" type="#_x0000_t75" style="position:absolute;left:0pt;margin-left:278.25pt;margin-top:20.9pt;height:142.5pt;width:142.5pt;z-index:251658240;mso-width-relative:page;mso-height-relative:page;" filled="f" o:preferrelative="t" stroked="f" coordsize="21600,21600">
            <v:path/>
            <v:fill on="f" focussize="0,0"/>
            <v:stroke on="f"/>
            <v:imagedata r:id="rId4" o:title="晋中市特殊教育学校招生简章"/>
            <o:lock v:ext="edit" aspectratio="t"/>
          </v:shape>
        </w:pict>
      </w:r>
      <w:r>
        <w:rPr>
          <w:rFonts w:hint="eastAsia" w:ascii="宋体" w:hAnsi="宋体"/>
          <w:sz w:val="24"/>
          <w:szCs w:val="24"/>
        </w:rPr>
        <w:t>学校地址：晋中市榆次区迎宾街</w:t>
      </w:r>
      <w:r>
        <w:rPr>
          <w:rFonts w:ascii="宋体" w:hAnsi="宋体"/>
          <w:sz w:val="24"/>
          <w:szCs w:val="24"/>
        </w:rPr>
        <w:t>69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 xml:space="preserve">0354-3989014   0354-3989007  </w:t>
      </w:r>
    </w:p>
    <w:p>
      <w:pPr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1CB7C5"/>
    <w:multiLevelType w:val="singleLevel"/>
    <w:tmpl w:val="8D1CB7C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960"/>
    <w:rsid w:val="000013CE"/>
    <w:rsid w:val="00001E0E"/>
    <w:rsid w:val="0000656A"/>
    <w:rsid w:val="00011960"/>
    <w:rsid w:val="000255D7"/>
    <w:rsid w:val="000A47DF"/>
    <w:rsid w:val="00172320"/>
    <w:rsid w:val="001A3DB2"/>
    <w:rsid w:val="001A3F86"/>
    <w:rsid w:val="001C31D6"/>
    <w:rsid w:val="00237E53"/>
    <w:rsid w:val="00247C95"/>
    <w:rsid w:val="002C181E"/>
    <w:rsid w:val="00397861"/>
    <w:rsid w:val="003A04C3"/>
    <w:rsid w:val="004B6A40"/>
    <w:rsid w:val="004C2452"/>
    <w:rsid w:val="0051670C"/>
    <w:rsid w:val="00595ED7"/>
    <w:rsid w:val="005B275F"/>
    <w:rsid w:val="005E0BD4"/>
    <w:rsid w:val="00603CAD"/>
    <w:rsid w:val="0060608D"/>
    <w:rsid w:val="00621147"/>
    <w:rsid w:val="00655A87"/>
    <w:rsid w:val="00702149"/>
    <w:rsid w:val="0072302E"/>
    <w:rsid w:val="00800721"/>
    <w:rsid w:val="008923FC"/>
    <w:rsid w:val="008A1294"/>
    <w:rsid w:val="009115EB"/>
    <w:rsid w:val="00940BBD"/>
    <w:rsid w:val="00944E0A"/>
    <w:rsid w:val="00AB2DB1"/>
    <w:rsid w:val="00AD079D"/>
    <w:rsid w:val="00B200CE"/>
    <w:rsid w:val="00B649A2"/>
    <w:rsid w:val="00B8675E"/>
    <w:rsid w:val="00BC7C01"/>
    <w:rsid w:val="00BE028E"/>
    <w:rsid w:val="00BE1537"/>
    <w:rsid w:val="00C5463E"/>
    <w:rsid w:val="00D03686"/>
    <w:rsid w:val="00D22330"/>
    <w:rsid w:val="00D3204F"/>
    <w:rsid w:val="00D84E79"/>
    <w:rsid w:val="00DE567E"/>
    <w:rsid w:val="00E02AD3"/>
    <w:rsid w:val="00E72023"/>
    <w:rsid w:val="00E956EA"/>
    <w:rsid w:val="00EE78F5"/>
    <w:rsid w:val="00F16C41"/>
    <w:rsid w:val="00F56570"/>
    <w:rsid w:val="00FA19F9"/>
    <w:rsid w:val="00FC4677"/>
    <w:rsid w:val="00FC5AEC"/>
    <w:rsid w:val="75A4680F"/>
    <w:rsid w:val="7C7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4"/>
    <w:semiHidden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basedOn w:val="6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1155</Characters>
  <Lines>9</Lines>
  <Paragraphs>2</Paragraphs>
  <TotalTime>3224</TotalTime>
  <ScaleCrop>false</ScaleCrop>
  <LinksUpToDate>false</LinksUpToDate>
  <CharactersWithSpaces>1355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2015-08-11T07:11:00Z</dcterms:created>
  <dc:creator>John</dc:creator>
  <cp:lastModifiedBy>ZKW1416911728</cp:lastModifiedBy>
  <cp:lastPrinted>2018-06-07T08:30:00Z</cp:lastPrinted>
  <dcterms:modified xsi:type="dcterms:W3CDTF">2018-07-02T07:53:30Z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