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试题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 制作并观察洋葱鳞片叶内表皮细胞临时装片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实验器材：</w:t>
      </w:r>
      <w:r>
        <w:rPr>
          <w:rFonts w:hint="eastAsia" w:ascii="宋体" w:hAnsi="宋体" w:eastAsia="宋体" w:cs="宋体"/>
          <w:sz w:val="24"/>
          <w:szCs w:val="24"/>
        </w:rPr>
        <w:t>光学显微镜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(目镜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物镜已安装)   </w:t>
      </w:r>
      <w:r>
        <w:rPr>
          <w:rFonts w:hint="eastAsia" w:ascii="宋体" w:hAnsi="宋体" w:eastAsia="宋体" w:cs="宋体"/>
          <w:sz w:val="24"/>
          <w:szCs w:val="24"/>
        </w:rPr>
        <w:t>洋葱鳞片叶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碘液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清水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载玻片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盖玻片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吸水纸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滴管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刀片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镊子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解剖针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擦镜纸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纱布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污物杯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实验要求：</w:t>
      </w:r>
      <w:r>
        <w:rPr>
          <w:rFonts w:hint="eastAsia" w:ascii="宋体" w:hAnsi="宋体" w:eastAsia="宋体" w:cs="宋体"/>
          <w:sz w:val="24"/>
          <w:szCs w:val="24"/>
        </w:rPr>
        <w:t>制作并观察洋葱鳞片叶内表皮细胞临时装片。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实验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步骤</w:t>
      </w:r>
      <w:r>
        <w:rPr>
          <w:rFonts w:hint="eastAsia" w:ascii="黑体" w:hAnsi="黑体" w:eastAsia="黑体" w:cs="黑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 准备。   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取材。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 </w:t>
      </w:r>
      <w:r>
        <w:rPr>
          <w:rFonts w:hint="eastAsia" w:ascii="宋体" w:hAnsi="宋体" w:eastAsia="宋体" w:cs="宋体"/>
          <w:bCs/>
          <w:sz w:val="24"/>
          <w:szCs w:val="24"/>
        </w:rPr>
        <w:t>制作并观察洋葱鳞片叶内表皮细胞临时装片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4. 调试观察,观察到清晰物像后请举手示意监考老师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5. </w:t>
      </w:r>
      <w:r>
        <w:rPr>
          <w:rFonts w:hint="eastAsia" w:ascii="宋体" w:hAnsi="宋体" w:eastAsia="宋体" w:cs="宋体"/>
          <w:sz w:val="24"/>
          <w:szCs w:val="24"/>
        </w:rPr>
        <w:t>整理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显微镜恢复到实验前状态。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. 将用过的吸水纸和洋葱放入污物杯，玻片洗净复位。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实验说明：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要用纱布擦拭载玻片和盖玻片。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材料不宜过大。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实验时要注意盖玻片的使用。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实验完成后，将所有实验用品放回原处或污物杯。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4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20" w:lineRule="exact"/>
        <w:jc w:val="center"/>
        <w:rPr>
          <w:rFonts w:hint="eastAsia" w:ascii="宋体" w:hAnsi="宋体"/>
          <w:szCs w:val="21"/>
        </w:rPr>
      </w:pPr>
    </w:p>
    <w:p>
      <w:pPr>
        <w:spacing w:line="32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试题1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制作并观察洋葱鳞片叶内表皮细胞临时装片</w:t>
      </w:r>
    </w:p>
    <w:p>
      <w:pPr>
        <w:spacing w:line="320" w:lineRule="exact"/>
        <w:jc w:val="center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</w:p>
    <w:p>
      <w:pPr>
        <w:spacing w:line="32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评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分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细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则</w:t>
      </w:r>
    </w:p>
    <w:tbl>
      <w:tblPr>
        <w:tblStyle w:val="6"/>
        <w:tblpPr w:leftFromText="180" w:rightFromText="180" w:vertAnchor="text" w:horzAnchor="page" w:tblpX="1779" w:tblpY="300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373"/>
        <w:gridCol w:w="795"/>
        <w:gridCol w:w="780"/>
        <w:gridCol w:w="79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53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评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分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标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分值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得分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37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用洁净的纱布把载玻片和盖玻片擦拭干净。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37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用滴管在载玻片中央滴1-2滴清水。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37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用镊子撕取洋葱鳞片叶的内表皮，把撕取的表皮浸入载玻片上的水滴中，并展平。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37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用镊子夹起盖玻片，使它的一边先接触载玻片上的液滴，然后缓缓地放下，盖在要观察的材料上。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37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把1-2滴碘液滴在盖玻片的一侧，用吸水纸从盖玻片的另一侧吸引，使染液浸润标本。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37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537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正确放置临时装片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37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在低倍物镜下看到清晰的物像，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举手示意监考老师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确认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537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将显微镜复位。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37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洗净装片，擦拭，将物品放回原处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将废弃物放入污物杯。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2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41" w:hRule="atLeast"/>
        </w:trPr>
        <w:tc>
          <w:tcPr>
            <w:tcW w:w="8539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说明：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实验过程中发现问题能及时纠正不扣分。</w:t>
            </w:r>
          </w:p>
        </w:tc>
      </w:tr>
    </w:tbl>
    <w:p>
      <w:pPr>
        <w:spacing w:line="320" w:lineRule="exact"/>
        <w:rPr>
          <w:rFonts w:hint="eastAsia"/>
          <w:sz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940" w:firstLineChars="1050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实验总得分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 xml:space="preserve"> 监考教师签字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dotted"/>
        </w:rPr>
      </w:pPr>
      <w:r>
        <w:rPr>
          <w:rFonts w:hint="eastAsia" w:ascii="宋体" w:hAnsi="宋体" w:eastAsia="宋体" w:cs="宋体"/>
          <w:sz w:val="28"/>
          <w:szCs w:val="28"/>
        </w:rPr>
        <w:t>考试日期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br w:type="page"/>
      </w:r>
      <w:r>
        <w:rPr>
          <w:rFonts w:hint="eastAsia" w:ascii="黑体" w:hAnsi="黑体" w:eastAsia="黑体" w:cs="黑体"/>
          <w:b/>
          <w:sz w:val="32"/>
          <w:szCs w:val="32"/>
        </w:rPr>
        <w:t>试题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 用显微镜观察人血的永久涂片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实验器材：</w:t>
      </w:r>
      <w:r>
        <w:rPr>
          <w:rFonts w:hint="eastAsia" w:ascii="宋体" w:hAnsi="宋体" w:eastAsia="宋体" w:cs="宋体"/>
          <w:sz w:val="24"/>
          <w:szCs w:val="24"/>
        </w:rPr>
        <w:t>光学显微镜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(目镜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物镜已安装好)  </w:t>
      </w:r>
      <w:r>
        <w:rPr>
          <w:rFonts w:hint="eastAsia" w:ascii="宋体" w:hAnsi="宋体" w:eastAsia="宋体" w:cs="宋体"/>
          <w:sz w:val="24"/>
          <w:szCs w:val="24"/>
        </w:rPr>
        <w:t>目镜10×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物镜10×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40×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人血的永久涂片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擦镜纸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实验要求：</w:t>
      </w:r>
      <w:r>
        <w:rPr>
          <w:rFonts w:hint="eastAsia" w:ascii="宋体" w:hAnsi="宋体" w:eastAsia="宋体" w:cs="宋体"/>
          <w:sz w:val="24"/>
          <w:szCs w:val="24"/>
        </w:rPr>
        <w:t>用显微镜观察人血的永久涂片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实验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步骤</w:t>
      </w:r>
      <w:r>
        <w:rPr>
          <w:rFonts w:hint="eastAsia" w:ascii="黑体" w:hAnsi="黑体" w:eastAsia="黑体" w:cs="黑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取镜与安放。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对光。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 安放玻片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调焦。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观察:视野明亮，物像清晰且位于视野中央，此处须经老师过目。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 整理:显微镜恢复到实验前状态。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ascii="宋体" w:hAnsi="宋体" w:eastAsia="宋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实验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结论</w:t>
      </w:r>
      <w:r>
        <w:rPr>
          <w:rFonts w:hint="eastAsia" w:ascii="黑体" w:hAnsi="黑体" w:eastAsia="黑体" w:cs="黑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红细胞:呈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色,是数量最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的血细胞。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白细胞:是体积比较大,数量比较少的血细胞。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  <w:r>
        <w:rPr>
          <w:rFonts w:hint="eastAsia" w:ascii="黑体" w:hAnsi="黑体" w:eastAsia="黑体" w:cs="黑体"/>
          <w:b/>
          <w:bCs/>
          <w:sz w:val="32"/>
          <w:szCs w:val="32"/>
        </w:rPr>
        <w:t>试题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</w:rPr>
        <w:t>用显微镜观察人血的永久涂片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评分细则</w:t>
      </w:r>
    </w:p>
    <w:tbl>
      <w:tblPr>
        <w:tblStyle w:val="6"/>
        <w:tblpPr w:leftFromText="180" w:rightFromText="180" w:vertAnchor="text" w:horzAnchor="page" w:tblpX="1777" w:tblpY="512"/>
        <w:tblOverlap w:val="never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475"/>
        <w:gridCol w:w="765"/>
        <w:gridCol w:w="735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评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分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标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分值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得分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一手握镜臂，一手托镜座，把显微镜放在实验台上，距实验台边缘约7cm。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上升镜筒，转动转换器，使低倍物镜对准通光孔。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将一个较大的光圈对准通光孔。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一只眼注视目镜，另一只眼睁开，同时转动反光镜，使视野明亮。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标本正对通光孔的中心，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将标本正面朝上放在载物台上，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用压片夹压住玻片的两端。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双手转动粗准焦螺旋，使镜筒缓缓下降，同时眼睛从侧面看着物镜下降，直到物镜镜头接近玻片。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一只眼注视目镜，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逆时针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转动粗准焦螺旋，使镜筒缓缓上升至视野中出现物像。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物像后再微调细准焦螺旋使物像清晰。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观察到物像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并填写实验结论，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举手示意监考老师确认。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整理器材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将显微镜复位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将废弃物放入污物杯。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2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27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说明：实验过程中发现问题能及时纠正不扣分。</w:t>
            </w:r>
          </w:p>
        </w:tc>
      </w:tr>
    </w:tbl>
    <w:p>
      <w:pPr>
        <w:spacing w:line="320" w:lineRule="exact"/>
        <w:ind w:firstLine="1680" w:firstLineChars="70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520" w:firstLineChars="105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940" w:firstLineChars="105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080" w:firstLineChars="1100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实验总得分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监考教师签字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dotted"/>
        </w:rPr>
      </w:pPr>
      <w:r>
        <w:rPr>
          <w:rFonts w:hint="eastAsia" w:ascii="宋体" w:hAnsi="宋体" w:eastAsia="宋体" w:cs="宋体"/>
          <w:sz w:val="28"/>
          <w:szCs w:val="28"/>
        </w:rPr>
        <w:t>考试日期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line="360" w:lineRule="exact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28"/>
          <w:szCs w:val="28"/>
        </w:rPr>
        <w:br w:type="page"/>
      </w:r>
      <w:r>
        <w:rPr>
          <w:rFonts w:hint="eastAsia" w:ascii="黑体" w:hAnsi="黑体" w:eastAsia="黑体" w:cs="黑体"/>
          <w:b/>
          <w:sz w:val="32"/>
          <w:szCs w:val="32"/>
        </w:rPr>
        <w:t>试题3   观察种子的结构</w:t>
      </w:r>
    </w:p>
    <w:p>
      <w:pPr>
        <w:spacing w:line="360" w:lineRule="exact"/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687" w:hanging="1687" w:hangingChars="6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实验器材：</w:t>
      </w:r>
      <w:r>
        <w:rPr>
          <w:rFonts w:hint="eastAsia" w:ascii="宋体" w:hAnsi="宋体" w:eastAsia="宋体" w:cs="宋体"/>
          <w:sz w:val="24"/>
          <w:szCs w:val="24"/>
        </w:rPr>
        <w:t>浸软的菜豆等双子叶植物种子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浸软的玉米种子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稀碘酒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刀片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687" w:hanging="1440" w:hangingChars="6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滴管   </w:t>
      </w:r>
      <w:r>
        <w:rPr>
          <w:rFonts w:hint="eastAsia" w:ascii="宋体" w:hAnsi="宋体" w:eastAsia="宋体" w:cs="宋体"/>
          <w:sz w:val="24"/>
          <w:szCs w:val="24"/>
        </w:rPr>
        <w:t>镊子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解剖针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培养皿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放大镜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污物杯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实验要求：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解剖菜豆等双子叶植物种子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,观察</w:t>
      </w:r>
      <w:r>
        <w:rPr>
          <w:rFonts w:hint="eastAsia" w:ascii="宋体" w:hAnsi="宋体" w:eastAsia="宋体" w:cs="宋体"/>
          <w:sz w:val="24"/>
          <w:szCs w:val="24"/>
        </w:rPr>
        <w:t>并指出各部分结构。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1440" w:firstLineChars="6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解剖玉米种子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,观察</w:t>
      </w:r>
      <w:r>
        <w:rPr>
          <w:rFonts w:hint="eastAsia" w:ascii="宋体" w:hAnsi="宋体" w:eastAsia="宋体" w:cs="宋体"/>
          <w:sz w:val="24"/>
          <w:szCs w:val="24"/>
        </w:rPr>
        <w:t>并指出各部分结构。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实验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lang w:eastAsia="zh-CN"/>
        </w:rPr>
        <w:t>步骤</w:t>
      </w: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解剖种子。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用解剖针指出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种子</w:t>
      </w:r>
      <w:r>
        <w:rPr>
          <w:rFonts w:hint="eastAsia" w:ascii="宋体" w:hAnsi="宋体" w:eastAsia="宋体" w:cs="宋体"/>
          <w:sz w:val="24"/>
          <w:szCs w:val="24"/>
        </w:rPr>
        <w:t>的各部分结构。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将解剖过的种子放入污物杯。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ascii="宋体" w:hAnsi="宋体" w:eastAsia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实验说明：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实验时，需要将每个结构向监考老师说明。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实验过程中，需要将两片子叶分开。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实验完成后，将所有实验用品放回原处或污物杯。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试题3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2"/>
        </w:rPr>
        <w:t>观察种子的结构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60" w:firstLineChars="1050"/>
        <w:textAlignment w:val="auto"/>
        <w:rPr>
          <w:rFonts w:hint="eastAsia" w:ascii="黑体" w:hAnsi="黑体" w:eastAsia="黑体" w:cs="黑体"/>
          <w:sz w:val="32"/>
          <w:szCs w:val="32"/>
          <w:u w:val="single"/>
        </w:rPr>
      </w:pPr>
    </w:p>
    <w:tbl>
      <w:tblPr>
        <w:tblStyle w:val="6"/>
        <w:tblpPr w:leftFromText="180" w:rightFromText="180" w:vertAnchor="text" w:horzAnchor="page" w:tblpX="1777" w:tblpY="169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540"/>
        <w:gridCol w:w="735"/>
        <w:gridCol w:w="750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评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分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标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分值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得分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取一粒浸软的菜豆种子，剥去种子外面的种皮。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分开两片合拢着的子叶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用放大镜观察。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用解剖针指出菜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种子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种皮。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用解剖针指出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菜豆种子的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子叶、胚芽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胚轴、胚根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取一粒浸软的玉米种子，用刀片将这粒玉米从中央纵向剖开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在剖面上滴一滴稀碘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酒，用放大镜观察。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用解剖针指出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玉米种子的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胚乳、果皮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种皮、子叶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胚根、胚芽、胚轴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将实验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器材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放回原处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将废弃物放入污物杯。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3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120" w:firstLineChars="1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120" w:firstLineChars="1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说明：实验过程中发现问题能及时纠正不扣分。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220" w:firstLineChars="1150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实验总得分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监考教师签字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4480" w:firstLineChars="16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考试日期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试题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4   制作并观察酵母菌临时装片</w:t>
      </w:r>
    </w:p>
    <w:p>
      <w:pPr>
        <w:spacing w:line="360" w:lineRule="exact"/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687" w:hanging="1968" w:hangingChars="7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实验器材：</w:t>
      </w:r>
      <w:r>
        <w:rPr>
          <w:rFonts w:hint="eastAsia" w:ascii="宋体" w:hAnsi="宋体" w:eastAsia="宋体" w:cs="宋体"/>
          <w:sz w:val="24"/>
          <w:szCs w:val="24"/>
        </w:rPr>
        <w:t>光学显微镜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(目镜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物镜已安装)    </w:t>
      </w:r>
      <w:r>
        <w:rPr>
          <w:rFonts w:hint="eastAsia" w:ascii="宋体" w:hAnsi="宋体" w:eastAsia="宋体" w:cs="宋体"/>
          <w:sz w:val="24"/>
          <w:szCs w:val="24"/>
        </w:rPr>
        <w:t>酵母菌培养液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稀碘液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687" w:hanging="1680" w:hangingChars="7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载玻片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盖玻片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吸水纸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吸</w:t>
      </w:r>
      <w:r>
        <w:rPr>
          <w:rFonts w:hint="eastAsia" w:ascii="宋体" w:hAnsi="宋体" w:eastAsia="宋体" w:cs="宋体"/>
          <w:sz w:val="24"/>
          <w:szCs w:val="24"/>
        </w:rPr>
        <w:t>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镊子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擦镜纸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纱布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污物杯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实验要求：</w:t>
      </w:r>
      <w:r>
        <w:rPr>
          <w:rFonts w:hint="eastAsia" w:ascii="宋体" w:hAnsi="宋体" w:eastAsia="宋体" w:cs="宋体"/>
          <w:sz w:val="24"/>
          <w:szCs w:val="24"/>
        </w:rPr>
        <w:t>制作并观察酵母菌临时装片。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实验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lang w:eastAsia="zh-CN"/>
        </w:rPr>
        <w:t>步骤</w:t>
      </w: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取材。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制作临时装片。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观察:视野明亮，物像清晰且位于视野中央，此处须经老师过目。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5. </w:t>
      </w:r>
      <w:r>
        <w:rPr>
          <w:rFonts w:hint="eastAsia" w:ascii="宋体" w:hAnsi="宋体" w:eastAsia="宋体" w:cs="宋体"/>
          <w:sz w:val="24"/>
          <w:szCs w:val="24"/>
        </w:rPr>
        <w:t>整理:显微镜恢复到实验前状态。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. 将用过的吸水纸等放入污物杯，玻片洗净复位。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ascii="宋体" w:hAnsi="宋体" w:eastAsia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实验说明：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要用纱布擦拭载玻片和盖玻片。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实验时要注意盖玻片的使用。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实验完成后，将所有实验用品放回原处或污物杯。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 xml:space="preserve">试题4 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</w:rPr>
        <w:t>制作并观察酵母菌临时装片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评分细则</w:t>
      </w:r>
    </w:p>
    <w:p>
      <w:pPr>
        <w:rPr>
          <w:sz w:val="24"/>
          <w:szCs w:val="32"/>
        </w:rPr>
      </w:pPr>
    </w:p>
    <w:tbl>
      <w:tblPr>
        <w:tblStyle w:val="6"/>
        <w:tblpPr w:leftFromText="180" w:rightFromText="180" w:vertAnchor="text" w:horzAnchor="page" w:tblpX="1807" w:tblpY="141"/>
        <w:tblOverlap w:val="never"/>
        <w:tblW w:w="8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5514"/>
        <w:gridCol w:w="735"/>
        <w:gridCol w:w="735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55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评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分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标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分值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得分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用洁净的纱布把载玻片和盖玻片擦拭干净。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从酵母菌培养液的上面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取少量液体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用吸管在载玻片的中央滴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1滴酵母菌培养液。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5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用镊子夹起盖玻片，使它的一边先接触载玻片上的液滴，然后缓缓地放下，盖在要观察的材料上。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5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把1-2滴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碘液滴在盖玻片的一侧，用吸水纸从盖玻片的另一侧吸引，使染液浸润标本的全部。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5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5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正确放置临时装片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55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在低倍物镜下看到清晰的物像，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举手示意监考老师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确认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5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将显微镜复位。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551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将载玻片和盖玻片清洗干净放回原处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将废弃物放入污物杯。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512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实验过程中发现问题能及时纠正不扣分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rPr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940" w:firstLineChars="105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940" w:firstLineChars="1050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实验总得分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 xml:space="preserve"> 监考教师签字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4480" w:firstLineChars="16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考试日期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0"/>
      <w:jc w:val="both"/>
      <w:rPr>
        <w:rFonts w:hint="eastAsia"/>
      </w:rPr>
    </w:pPr>
    <w:r>
      <w:rPr>
        <w:rFonts w:hint="eastAsia"/>
        <w:u w:val="single"/>
      </w:rPr>
      <w:t xml:space="preserve">      </w:t>
    </w:r>
    <w:r>
      <w:rPr>
        <w:rFonts w:hint="eastAsia"/>
      </w:rPr>
      <w:t>县（区、市）</w:t>
    </w:r>
    <w:r>
      <w:rPr>
        <w:rFonts w:hint="eastAsia"/>
        <w:u w:val="single"/>
      </w:rPr>
      <w:t xml:space="preserve">             </w:t>
    </w:r>
    <w:r>
      <w:rPr>
        <w:rFonts w:hint="eastAsia"/>
      </w:rPr>
      <w:t>学校   姓名</w:t>
    </w:r>
    <w:r>
      <w:rPr>
        <w:rFonts w:hint="eastAsia"/>
        <w:u w:val="single"/>
      </w:rPr>
      <w:t xml:space="preserve">         </w:t>
    </w:r>
    <w:r>
      <w:rPr>
        <w:rFonts w:hint="eastAsia"/>
      </w:rPr>
      <w:t xml:space="preserve"> 报名号</w:t>
    </w:r>
    <w:r>
      <w:rPr>
        <w:rFonts w:hint="eastAsia"/>
        <w:u w:val="single"/>
      </w:rPr>
      <w:t xml:space="preserve">              </w:t>
    </w:r>
    <w:r>
      <w:rPr>
        <w:rFonts w:hint="eastAsia"/>
      </w:rPr>
      <w:t xml:space="preserve">   座位号</w:t>
    </w:r>
    <w:r>
      <w:rPr>
        <w:rFonts w:hint="eastAsia"/>
        <w:u w:val="single"/>
      </w:rPr>
      <w:t xml:space="preserve">      </w:t>
    </w:r>
  </w:p>
  <w:p>
    <w:pPr>
      <w:pStyle w:val="4"/>
      <w:ind w:firstLine="90"/>
      <w:jc w:val="both"/>
      <w:rPr>
        <w:rFonts w:hint="eastAsia"/>
      </w:rPr>
    </w:pPr>
  </w:p>
  <w:p>
    <w:pPr>
      <w:pStyle w:val="4"/>
      <w:ind w:firstLine="90"/>
      <w:jc w:val="both"/>
      <w:rPr>
        <w:rFonts w:hint="eastAsia"/>
      </w:rPr>
    </w:pPr>
  </w:p>
  <w:p>
    <w:pPr>
      <w:pStyle w:val="4"/>
      <w:ind w:firstLine="90"/>
      <w:jc w:val="both"/>
      <w:rPr>
        <w:rFonts w:hint="eastAsia" w:ascii="宋体" w:hAnsi="宋体"/>
        <w:sz w:val="21"/>
        <w:szCs w:val="21"/>
        <w:u w:val="dotted"/>
      </w:rPr>
    </w:pPr>
    <w:r>
      <w:rPr>
        <w:rFonts w:hint="eastAsia" w:ascii="宋体" w:hAnsi="宋体"/>
        <w:szCs w:val="21"/>
        <w:u w:val="dotted"/>
      </w:rPr>
      <w:t xml:space="preserve">                        </w:t>
    </w:r>
    <w:r>
      <w:rPr>
        <w:rFonts w:hint="eastAsia" w:ascii="宋体" w:hAnsi="宋体"/>
        <w:sz w:val="21"/>
        <w:szCs w:val="21"/>
        <w:u w:val="dotted"/>
      </w:rPr>
      <w:t xml:space="preserve">装                   订                  线               </w:t>
    </w:r>
  </w:p>
  <w:p>
    <w:pPr>
      <w:jc w:val="center"/>
      <w:rPr>
        <w:rFonts w:hint="eastAsia"/>
        <w:sz w:val="32"/>
        <w:szCs w:val="32"/>
      </w:rPr>
    </w:pPr>
  </w:p>
  <w:p>
    <w:pPr>
      <w:pStyle w:val="2"/>
      <w:kinsoku w:val="0"/>
      <w:overflowPunct w:val="0"/>
      <w:ind w:left="0" w:leftChars="0" w:firstLine="0" w:firstLineChars="0"/>
      <w:jc w:val="center"/>
      <w:rPr>
        <w:rFonts w:hint="eastAsia" w:ascii="宋体" w:hAnsi="宋体" w:eastAsia="宋体" w:cs="宋体"/>
        <w:sz w:val="32"/>
        <w:szCs w:val="32"/>
        <w:lang w:eastAsia="zh-CN"/>
      </w:rPr>
    </w:pPr>
    <w:r>
      <w:rPr>
        <w:rFonts w:hint="eastAsia" w:ascii="宋体" w:hAnsi="宋体" w:eastAsia="宋体" w:cs="宋体"/>
        <w:sz w:val="32"/>
        <w:szCs w:val="32"/>
      </w:rPr>
      <w:t>2019年</w:t>
    </w:r>
    <w:r>
      <w:rPr>
        <w:rFonts w:hint="eastAsia" w:ascii="宋体" w:hAnsi="宋体" w:eastAsia="宋体" w:cs="宋体"/>
        <w:sz w:val="32"/>
        <w:szCs w:val="32"/>
        <w:lang w:eastAsia="zh-CN"/>
      </w:rPr>
      <w:t>晋中市初中学业水平</w:t>
    </w:r>
    <w:r>
      <w:rPr>
        <w:rFonts w:hint="eastAsia" w:ascii="宋体" w:hAnsi="宋体" w:eastAsia="宋体" w:cs="宋体"/>
        <w:sz w:val="32"/>
        <w:szCs w:val="32"/>
      </w:rPr>
      <w:t>考试</w:t>
    </w:r>
    <w:r>
      <w:rPr>
        <w:rFonts w:hint="eastAsia" w:ascii="宋体" w:hAnsi="宋体" w:eastAsia="宋体" w:cs="宋体"/>
        <w:sz w:val="32"/>
        <w:szCs w:val="32"/>
        <w:lang w:eastAsia="zh-CN"/>
      </w:rPr>
      <w:t>生物</w:t>
    </w:r>
    <w:r>
      <w:rPr>
        <w:rFonts w:hint="eastAsia" w:ascii="宋体" w:hAnsi="宋体" w:eastAsia="宋体" w:cs="宋体"/>
        <w:sz w:val="32"/>
        <w:szCs w:val="32"/>
      </w:rPr>
      <w:t>实验操作</w:t>
    </w:r>
    <w:r>
      <w:rPr>
        <w:rFonts w:hint="eastAsia" w:ascii="宋体" w:hAnsi="宋体" w:eastAsia="宋体" w:cs="宋体"/>
        <w:sz w:val="32"/>
        <w:szCs w:val="32"/>
        <w:lang w:eastAsia="zh-CN"/>
      </w:rPr>
      <w:t>试题</w:t>
    </w:r>
  </w:p>
  <w:p>
    <w:pPr>
      <w:jc w:val="center"/>
      <w:rPr>
        <w:rFonts w:hint="eastAsia" w:ascii="宋体" w:hAnsi="宋体" w:eastAsia="宋体" w:cs="宋体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19E61E"/>
    <w:multiLevelType w:val="singleLevel"/>
    <w:tmpl w:val="BB19E61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73F79"/>
    <w:rsid w:val="023C62F2"/>
    <w:rsid w:val="05191FC2"/>
    <w:rsid w:val="05661D34"/>
    <w:rsid w:val="05A12F80"/>
    <w:rsid w:val="06AC3C4A"/>
    <w:rsid w:val="07B403DC"/>
    <w:rsid w:val="0AF55223"/>
    <w:rsid w:val="0F143F1E"/>
    <w:rsid w:val="10106B46"/>
    <w:rsid w:val="102C7766"/>
    <w:rsid w:val="15CC3F8F"/>
    <w:rsid w:val="162D57B7"/>
    <w:rsid w:val="170B635D"/>
    <w:rsid w:val="1891442B"/>
    <w:rsid w:val="1A8E15F9"/>
    <w:rsid w:val="1EBC5DE4"/>
    <w:rsid w:val="1F433BBF"/>
    <w:rsid w:val="20661B86"/>
    <w:rsid w:val="207F7DDA"/>
    <w:rsid w:val="20D34EA3"/>
    <w:rsid w:val="239D2A1A"/>
    <w:rsid w:val="248E406F"/>
    <w:rsid w:val="25161859"/>
    <w:rsid w:val="257F0CFC"/>
    <w:rsid w:val="26671C7C"/>
    <w:rsid w:val="28FE1476"/>
    <w:rsid w:val="29B7091F"/>
    <w:rsid w:val="2C56741B"/>
    <w:rsid w:val="2D79341F"/>
    <w:rsid w:val="2EB374C7"/>
    <w:rsid w:val="2EBA4E8D"/>
    <w:rsid w:val="2EDA6572"/>
    <w:rsid w:val="2FCA1E55"/>
    <w:rsid w:val="33503182"/>
    <w:rsid w:val="35A138E5"/>
    <w:rsid w:val="37AE477A"/>
    <w:rsid w:val="382B6FEF"/>
    <w:rsid w:val="383F18A5"/>
    <w:rsid w:val="397C425F"/>
    <w:rsid w:val="3A5C2B08"/>
    <w:rsid w:val="3AFB5049"/>
    <w:rsid w:val="3B2B0B72"/>
    <w:rsid w:val="3C104E53"/>
    <w:rsid w:val="408920E6"/>
    <w:rsid w:val="441D67F0"/>
    <w:rsid w:val="44547A29"/>
    <w:rsid w:val="488F44DF"/>
    <w:rsid w:val="49F4718F"/>
    <w:rsid w:val="4A99649C"/>
    <w:rsid w:val="4B4E76B1"/>
    <w:rsid w:val="4D717AA1"/>
    <w:rsid w:val="4FEC41D8"/>
    <w:rsid w:val="509A6EC7"/>
    <w:rsid w:val="509B1048"/>
    <w:rsid w:val="587C3D50"/>
    <w:rsid w:val="59173F79"/>
    <w:rsid w:val="5CDF1114"/>
    <w:rsid w:val="5D360132"/>
    <w:rsid w:val="5FE474B6"/>
    <w:rsid w:val="604026D1"/>
    <w:rsid w:val="606142C8"/>
    <w:rsid w:val="637A3FBA"/>
    <w:rsid w:val="65FA19FD"/>
    <w:rsid w:val="67096043"/>
    <w:rsid w:val="68717C7D"/>
    <w:rsid w:val="6944754D"/>
    <w:rsid w:val="69D52F2D"/>
    <w:rsid w:val="6E0920D2"/>
    <w:rsid w:val="6E3A6D65"/>
    <w:rsid w:val="6EB438C2"/>
    <w:rsid w:val="6ED660A7"/>
    <w:rsid w:val="6F510405"/>
    <w:rsid w:val="6F8172EF"/>
    <w:rsid w:val="7139692A"/>
    <w:rsid w:val="73674A7C"/>
    <w:rsid w:val="7376450E"/>
    <w:rsid w:val="753D50D3"/>
    <w:rsid w:val="78545E13"/>
    <w:rsid w:val="7E513D27"/>
    <w:rsid w:val="7E5A7165"/>
    <w:rsid w:val="7E9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ind w:left="1031"/>
      <w:outlineLvl w:val="0"/>
    </w:pPr>
    <w:rPr>
      <w:rFonts w:hint="eastAsia" w:ascii="宋体" w:hAnsi="宋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2019-03-08T02:48:00Z</dcterms:created>
  <dc:creator>11</dc:creator>
  <cp:lastModifiedBy>11</cp:lastModifiedBy>
  <cp:lastPrinted>2019-03-08T03:46:00Z</cp:lastPrinted>
  <dcterms:modified xsi:type="dcterms:W3CDTF">2019-03-08T08:28:50Z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